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 xml:space="preserve">Извещение 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о проведении маркетинговых исследований в электронной форме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А</w:t>
      </w:r>
      <w:r w:rsidRPr="00A15913">
        <w:rPr>
          <w:sz w:val="21"/>
          <w:szCs w:val="21"/>
        </w:rPr>
        <w:t xml:space="preserve">О </w:t>
      </w:r>
      <w:r>
        <w:rPr>
          <w:sz w:val="21"/>
          <w:szCs w:val="21"/>
        </w:rPr>
        <w:t>«Челябинскгоргаз</w:t>
      </w:r>
      <w:r w:rsidRPr="00A15913">
        <w:rPr>
          <w:sz w:val="21"/>
          <w:szCs w:val="21"/>
        </w:rPr>
        <w:t>»</w:t>
      </w:r>
    </w:p>
    <w:p w:rsidR="00D1022C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 xml:space="preserve">(реестровый номер закупки № </w:t>
      </w:r>
      <w:r w:rsidR="00693C34">
        <w:rPr>
          <w:sz w:val="21"/>
          <w:szCs w:val="21"/>
        </w:rPr>
        <w:t>1497</w:t>
      </w:r>
      <w:r w:rsidRPr="00A15913">
        <w:rPr>
          <w:sz w:val="21"/>
          <w:szCs w:val="21"/>
        </w:rPr>
        <w:t>)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513"/>
      </w:tblGrid>
      <w:tr w:rsidR="00D1022C" w:rsidRPr="00A15913" w:rsidTr="00C455DA">
        <w:trPr>
          <w:trHeight w:val="576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извещения: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693C34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</w:t>
            </w: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Способ осуществления закупки: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в электронной форме (далее – маркетинговые исследования)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Участники маркетинговых исследований</w:t>
            </w:r>
            <w:r w:rsidRPr="00A15913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7030A0"/>
                <w:sz w:val="20"/>
                <w:szCs w:val="20"/>
              </w:rPr>
            </w:pPr>
            <w:r w:rsidRPr="00A15913">
              <w:rPr>
                <w:b/>
                <w:color w:val="7030A0"/>
                <w:sz w:val="20"/>
                <w:szCs w:val="20"/>
              </w:rPr>
              <w:t>Участниками маркетинговых исследований могут быть только субъекты малого и среднего предпринимательства.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(</w:t>
            </w:r>
            <w:proofErr w:type="spellStart"/>
            <w:r w:rsidRPr="00A15913">
              <w:rPr>
                <w:sz w:val="20"/>
                <w:szCs w:val="20"/>
              </w:rPr>
              <w:t>пп.б</w:t>
            </w:r>
            <w:proofErr w:type="spellEnd"/>
            <w:r w:rsidRPr="00A15913">
              <w:rPr>
                <w:sz w:val="20"/>
                <w:szCs w:val="20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68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Предмет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5D5ECC" w:rsidP="004B3ABA">
            <w:pPr>
              <w:jc w:val="both"/>
              <w:rPr>
                <w:sz w:val="20"/>
                <w:szCs w:val="20"/>
              </w:rPr>
            </w:pPr>
            <w:r w:rsidRPr="005D5ECC">
              <w:t>Выполнение работ по ремонту лакокрасочного покрытия действующих надземных газопроводов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rPr>
                <w:b/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Заказчик (Организатор)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Наименование: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Акционерное общество «Челябинскгоргаз»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нахождения: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38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Почтовый адрес: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22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Адрес электронной почты: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31F0">
              <w:rPr>
                <w:bCs/>
                <w:sz w:val="20"/>
                <w:szCs w:val="20"/>
                <w:lang w:val="en-US"/>
              </w:rPr>
              <w:t>A.Pupyshev@chelgaz.ru</w:t>
            </w:r>
          </w:p>
        </w:tc>
      </w:tr>
      <w:tr w:rsidR="00D1022C" w:rsidRPr="00A15913" w:rsidTr="00D1022C">
        <w:trPr>
          <w:trHeight w:val="11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контактного телефона: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+7 (351)261-20-96</w:t>
            </w:r>
          </w:p>
        </w:tc>
      </w:tr>
      <w:tr w:rsidR="00D1022C" w:rsidRPr="00A15913" w:rsidTr="00D1022C">
        <w:trPr>
          <w:trHeight w:val="1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Контактное лицо: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Пупышев Алексей Михайлович</w:t>
            </w:r>
          </w:p>
        </w:tc>
      </w:tr>
      <w:tr w:rsidR="00D1022C" w:rsidRPr="00A15913" w:rsidTr="00D1022C">
        <w:trPr>
          <w:trHeight w:val="391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pStyle w:val="ConsPlusNonformat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A15913">
              <w:rPr>
                <w:rFonts w:ascii="Times New Roman" w:hAnsi="Times New Roman" w:cs="Times New Roman"/>
                <w:b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5D5ECC" w:rsidRPr="00A15913" w:rsidTr="00D1022C">
        <w:trPr>
          <w:trHeight w:val="375"/>
        </w:trPr>
        <w:tc>
          <w:tcPr>
            <w:tcW w:w="3119" w:type="dxa"/>
          </w:tcPr>
          <w:p w:rsidR="005D5ECC" w:rsidRPr="00A15913" w:rsidRDefault="005D5ECC" w:rsidP="005D5ECC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A15913">
              <w:rPr>
                <w:i/>
                <w:sz w:val="20"/>
                <w:szCs w:val="20"/>
              </w:rPr>
              <w:t>Предмет Договора:</w:t>
            </w:r>
          </w:p>
        </w:tc>
        <w:tc>
          <w:tcPr>
            <w:tcW w:w="7513" w:type="dxa"/>
            <w:shd w:val="clear" w:color="auto" w:fill="auto"/>
          </w:tcPr>
          <w:p w:rsidR="005D5ECC" w:rsidRPr="00A15913" w:rsidRDefault="005D5ECC" w:rsidP="005D5ECC">
            <w:pPr>
              <w:jc w:val="both"/>
              <w:rPr>
                <w:sz w:val="20"/>
                <w:szCs w:val="20"/>
              </w:rPr>
            </w:pPr>
            <w:r w:rsidRPr="005D5ECC">
              <w:t>Выполнение работ по ремонту лакокрасочного покрытия действующих надземных газопроводов</w:t>
            </w:r>
          </w:p>
        </w:tc>
      </w:tr>
      <w:tr w:rsidR="00D1022C" w:rsidRPr="00A15913" w:rsidTr="00D1022C">
        <w:trPr>
          <w:trHeight w:val="6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Количество поставляемого товара, объем выполняемой работы, оказываемой услуги: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rPr>
                <w:sz w:val="20"/>
                <w:szCs w:val="20"/>
              </w:rPr>
            </w:pPr>
            <w:bookmarkStart w:id="0" w:name="количество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E56584" w:rsidP="004B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заданием.</w:t>
            </w:r>
            <w:r w:rsidR="00D1022C" w:rsidRPr="00A15913">
              <w:rPr>
                <w:sz w:val="20"/>
                <w:szCs w:val="20"/>
              </w:rPr>
              <w:t xml:space="preserve"> </w:t>
            </w:r>
            <w:bookmarkEnd w:id="0"/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E01EDE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D1022C" w:rsidRPr="00A15913" w:rsidTr="00D1022C">
        <w:trPr>
          <w:trHeight w:val="883"/>
        </w:trPr>
        <w:tc>
          <w:tcPr>
            <w:tcW w:w="3119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Сроки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bookmarkStart w:id="1" w:name="сроки"/>
            <w:r w:rsidRPr="00A15913">
              <w:rPr>
                <w:sz w:val="20"/>
                <w:szCs w:val="20"/>
              </w:rPr>
              <w:t xml:space="preserve"> </w:t>
            </w:r>
            <w:r w:rsidR="00E01EDE">
              <w:rPr>
                <w:sz w:val="20"/>
                <w:szCs w:val="20"/>
              </w:rPr>
              <w:t>В соответствии с Техническим заданием.</w:t>
            </w:r>
            <w:bookmarkEnd w:id="1"/>
          </w:p>
        </w:tc>
      </w:tr>
      <w:tr w:rsidR="00D1022C" w:rsidRPr="00A15913" w:rsidTr="00D1022C">
        <w:trPr>
          <w:trHeight w:val="6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Договора,</w:t>
            </w:r>
            <w:r w:rsidRPr="00A15913">
              <w:rPr>
                <w:i/>
                <w:iCs/>
                <w:sz w:val="20"/>
                <w:szCs w:val="20"/>
              </w:rPr>
              <w:t xml:space="preserve">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</w:t>
            </w:r>
            <w:r w:rsidRPr="00A15913">
              <w:rPr>
                <w:i/>
                <w:iCs/>
                <w:sz w:val="20"/>
                <w:szCs w:val="20"/>
              </w:rPr>
              <w:lastRenderedPageBreak/>
              <w:t>максимальное значение цены договора, либо цена единицы товара, работы, услуги и максимальное значение цены договора: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1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lastRenderedPageBreak/>
              <w:t>Начальная (максимальная) цена Договора для Участников маркетинговых исследований, не освобожденных от уплаты НДС (с НДС 20%):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2C" w:rsidRPr="00A15913" w:rsidRDefault="005D5ECC" w:rsidP="004B3ABA">
            <w:pPr>
              <w:jc w:val="both"/>
              <w:rPr>
                <w:sz w:val="20"/>
                <w:szCs w:val="20"/>
              </w:rPr>
            </w:pPr>
            <w:r w:rsidRPr="005D5ECC">
              <w:rPr>
                <w:color w:val="000000" w:themeColor="text1"/>
              </w:rPr>
              <w:t>9 608 400,00</w:t>
            </w:r>
            <w:r>
              <w:rPr>
                <w:color w:val="000000" w:themeColor="text1"/>
              </w:rPr>
              <w:t xml:space="preserve"> в </w:t>
            </w:r>
            <w:proofErr w:type="spellStart"/>
            <w:r>
              <w:rPr>
                <w:color w:val="000000" w:themeColor="text1"/>
              </w:rPr>
              <w:t>т.ч</w:t>
            </w:r>
            <w:proofErr w:type="spellEnd"/>
            <w:r>
              <w:rPr>
                <w:color w:val="000000" w:themeColor="text1"/>
              </w:rPr>
              <w:t>. НДС 20%</w:t>
            </w:r>
          </w:p>
        </w:tc>
      </w:tr>
      <w:tr w:rsidR="00D1022C" w:rsidRPr="00A15913" w:rsidTr="00D1022C">
        <w:trPr>
          <w:trHeight w:val="2001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Начальная (максимальная) цена Договора для Участников маркетинговых исследований, использующих право на освобождение от уплаты НДС или не являющихся налогоплательщиками НДС (без НДС):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2" w:name="макс_цена_без_ндс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5D5ECC" w:rsidP="004B3ABA">
            <w:pPr>
              <w:jc w:val="both"/>
              <w:rPr>
                <w:sz w:val="20"/>
                <w:szCs w:val="20"/>
              </w:rPr>
            </w:pPr>
            <w:r w:rsidRPr="005D5ECC">
              <w:rPr>
                <w:szCs w:val="20"/>
              </w:rPr>
              <w:t>8 007 000,00</w:t>
            </w:r>
            <w:r>
              <w:rPr>
                <w:szCs w:val="20"/>
              </w:rPr>
              <w:t xml:space="preserve"> НДС не предусмотрен</w:t>
            </w: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bookmarkEnd w:id="2"/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C9587A" w:rsidTr="00D1022C">
        <w:trPr>
          <w:trHeight w:val="115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единицы каждого товара, работы, услуги, являющихся предметом маркетинговых исследований: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3" w:name="цена_единицы"/>
            <w:r w:rsidRPr="00A15913">
              <w:rPr>
                <w:sz w:val="20"/>
                <w:szCs w:val="20"/>
              </w:rPr>
              <w:t xml:space="preserve"> </w:t>
            </w:r>
          </w:p>
          <w:tbl>
            <w:tblPr>
              <w:tblStyle w:val="a4"/>
              <w:tblW w:w="7485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778"/>
              <w:gridCol w:w="1985"/>
              <w:gridCol w:w="2268"/>
            </w:tblGrid>
            <w:tr w:rsidR="00D1022C" w:rsidRPr="00A15913" w:rsidTr="00BE535D">
              <w:tc>
                <w:tcPr>
                  <w:tcW w:w="454" w:type="dxa"/>
                </w:tcPr>
                <w:p w:rsidR="00D1022C" w:rsidRPr="00A15913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№</w:t>
                  </w:r>
                </w:p>
                <w:p w:rsidR="00D1022C" w:rsidRPr="00A15913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2778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Наименование товара</w:t>
                  </w:r>
                </w:p>
              </w:tc>
              <w:tc>
                <w:tcPr>
                  <w:tcW w:w="1985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Начальная (максимальная) цена единицы товара</w:t>
                  </w:r>
                  <w:r w:rsidR="0039333B">
                    <w:rPr>
                      <w:sz w:val="16"/>
                      <w:szCs w:val="16"/>
                    </w:rPr>
                    <w:t xml:space="preserve"> (работы, услуги)</w:t>
                  </w:r>
                  <w:r w:rsidRPr="00295F5E">
                    <w:rPr>
                      <w:sz w:val="16"/>
                      <w:szCs w:val="16"/>
                    </w:rPr>
                    <w:t>,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с НДС 20%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(для Участников маркетинговых исследований, не освобожденных от уплаты НДС (с НДС 20%), руб.</w:t>
                  </w:r>
                </w:p>
              </w:tc>
              <w:tc>
                <w:tcPr>
                  <w:tcW w:w="2268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Начальная (максимальная) цена единицы товара</w:t>
                  </w:r>
                  <w:r w:rsidR="0039333B">
                    <w:rPr>
                      <w:sz w:val="16"/>
                      <w:szCs w:val="16"/>
                    </w:rPr>
                    <w:t xml:space="preserve"> (работы, услуги)</w:t>
                  </w:r>
                  <w:r w:rsidRPr="00295F5E">
                    <w:rPr>
                      <w:sz w:val="16"/>
                      <w:szCs w:val="16"/>
                    </w:rPr>
                    <w:t>,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без НДС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(для Участников маркетинговых исследований, использующих право на освобождение от уплаты НДС или не являющихся налогоплательщиками НДС), руб.</w:t>
                  </w:r>
                </w:p>
              </w:tc>
            </w:tr>
            <w:tr w:rsidR="00D1022C" w:rsidRPr="00A15913" w:rsidTr="00BE535D">
              <w:tc>
                <w:tcPr>
                  <w:tcW w:w="454" w:type="dxa"/>
                </w:tcPr>
                <w:p w:rsidR="00D1022C" w:rsidRPr="00A15913" w:rsidRDefault="00D1022C" w:rsidP="004B3ABA">
                  <w:pPr>
                    <w:ind w:left="-57" w:right="-57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778" w:type="dxa"/>
                  <w:vAlign w:val="center"/>
                </w:tcPr>
                <w:p w:rsidR="00D1022C" w:rsidRPr="00A15913" w:rsidRDefault="005472B0" w:rsidP="0039333B">
                  <w:pPr>
                    <w:jc w:val="left"/>
                    <w:rPr>
                      <w:sz w:val="20"/>
                      <w:szCs w:val="20"/>
                    </w:rPr>
                  </w:pPr>
                  <w:r w:rsidRPr="005472B0">
                    <w:t>Выполнение работ по ремонту лакокрасочного покрытия действующих надземных газопроводов</w:t>
                  </w:r>
                </w:p>
              </w:tc>
              <w:tc>
                <w:tcPr>
                  <w:tcW w:w="1985" w:type="dxa"/>
                  <w:vAlign w:val="center"/>
                </w:tcPr>
                <w:p w:rsidR="00D1022C" w:rsidRPr="00A15913" w:rsidRDefault="005472B0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5D5ECC">
                    <w:rPr>
                      <w:color w:val="000000" w:themeColor="text1"/>
                    </w:rPr>
                    <w:t>9 608 400,00</w:t>
                  </w:r>
                </w:p>
              </w:tc>
              <w:tc>
                <w:tcPr>
                  <w:tcW w:w="2268" w:type="dxa"/>
                  <w:vAlign w:val="center"/>
                </w:tcPr>
                <w:p w:rsidR="00D1022C" w:rsidRPr="0039333B" w:rsidRDefault="005472B0" w:rsidP="00A93844">
                  <w:pPr>
                    <w:jc w:val="center"/>
                    <w:rPr>
                      <w:sz w:val="20"/>
                      <w:szCs w:val="20"/>
                    </w:rPr>
                  </w:pPr>
                  <w:r w:rsidRPr="005D5ECC">
                    <w:rPr>
                      <w:szCs w:val="20"/>
                    </w:rPr>
                    <w:t>8 007 000,00</w:t>
                  </w:r>
                </w:p>
              </w:tc>
            </w:tr>
          </w:tbl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  </w:t>
            </w:r>
            <w:bookmarkEnd w:id="3"/>
          </w:p>
        </w:tc>
      </w:tr>
      <w:tr w:rsidR="00D1022C" w:rsidRPr="00C9587A" w:rsidTr="00D1022C">
        <w:trPr>
          <w:trHeight w:val="288"/>
        </w:trPr>
        <w:tc>
          <w:tcPr>
            <w:tcW w:w="10632" w:type="dxa"/>
            <w:gridSpan w:val="2"/>
          </w:tcPr>
          <w:p w:rsidR="00D1022C" w:rsidRPr="000440B3" w:rsidRDefault="00D1022C" w:rsidP="004B3ABA">
            <w:pPr>
              <w:jc w:val="both"/>
              <w:rPr>
                <w:sz w:val="20"/>
                <w:szCs w:val="20"/>
              </w:rPr>
            </w:pPr>
            <w:r w:rsidRPr="000440B3">
              <w:rPr>
                <w:b/>
                <w:sz w:val="20"/>
                <w:szCs w:val="20"/>
              </w:rPr>
              <w:t>Информация о предоставлении Документации о маркетинговых исследованиях в электронной форме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>До даты окончания срока подачи Заявок на участие в маркетинговых исследованиях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Style w:val="a3"/>
                <w:rFonts w:ascii="Times New Roman" w:hAnsi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единой информационной системы: </w:t>
            </w:r>
            <w:hyperlink r:id="rId4" w:history="1">
              <w:r w:rsidRPr="000440B3">
                <w:rPr>
                  <w:rStyle w:val="a3"/>
                  <w:rFonts w:ascii="Times New Roman" w:hAnsi="Times New Roman"/>
                </w:rPr>
                <w:t>https://</w:t>
              </w:r>
              <w:r w:rsidRPr="000440B3">
                <w:rPr>
                  <w:rStyle w:val="a3"/>
                  <w:rFonts w:ascii="Times New Roman" w:hAnsi="Times New Roman"/>
                  <w:bCs/>
                </w:rPr>
                <w:t>zakupki.gov.ru</w:t>
              </w:r>
            </w:hyperlink>
          </w:p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электронной площадки: </w:t>
            </w:r>
            <w:hyperlink r:id="rId5" w:history="1">
              <w:r w:rsidRPr="000440B3">
                <w:rPr>
                  <w:rStyle w:val="a3"/>
                  <w:rFonts w:ascii="Times New Roman" w:hAnsi="Times New Roman"/>
                  <w:bCs/>
                </w:rPr>
                <w:t>https://etp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  <w:lang w:val="en-US"/>
                </w:rPr>
                <w:t>gpb</w:t>
              </w:r>
              <w:proofErr w:type="spellEnd"/>
              <w:r w:rsidRPr="000440B3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</w:rPr>
                <w:t>ru</w:t>
              </w:r>
              <w:proofErr w:type="spellEnd"/>
            </w:hyperlink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A15913">
              <w:rPr>
                <w:rFonts w:ascii="Times New Roman" w:hAnsi="Times New Roman" w:cs="Times New Roman"/>
                <w:bCs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 xml:space="preserve">Порядок подачи заявок на участие в  маркетинговых исследованиях </w:t>
            </w:r>
          </w:p>
        </w:tc>
      </w:tr>
      <w:tr w:rsidR="00D1022C" w:rsidRPr="00A15913" w:rsidTr="00C455DA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размещения Извещения о проведении маркетинговых исследований в единой информационной системе: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693C34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22.03.2022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подачи заявок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Заявки на участие в маркетинговых исследованиях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маркетинговых исследований, с использованием функционала электронной площадки (https://etpgpb.ru).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Порядок подачи заявок на участие в маркетинговых исследованиях содержится в Документации об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начала, дата и время окончания срока подачи заявок на участие в маркетинговых исследованиях: 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Дата начала срока подачи заявок: </w:t>
            </w:r>
          </w:p>
          <w:p w:rsidR="00D1022C" w:rsidRPr="00A15913" w:rsidRDefault="00693C34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4" w:name="дата_начала_подачи_заявок"/>
            <w:r>
              <w:rPr>
                <w:b/>
                <w:sz w:val="20"/>
                <w:szCs w:val="20"/>
              </w:rPr>
              <w:t>23.03.2022</w:t>
            </w:r>
            <w:r w:rsidR="001128CE" w:rsidRPr="001128CE">
              <w:rPr>
                <w:b/>
                <w:sz w:val="20"/>
                <w:szCs w:val="20"/>
              </w:rPr>
              <w:t xml:space="preserve"> 00</w:t>
            </w:r>
            <w:r w:rsidR="001128CE">
              <w:rPr>
                <w:b/>
                <w:sz w:val="20"/>
                <w:szCs w:val="20"/>
              </w:rPr>
              <w:t>:00</w:t>
            </w:r>
          </w:p>
          <w:bookmarkEnd w:id="4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Дата и время окончания срока подачи заявок:</w:t>
            </w:r>
          </w:p>
          <w:p w:rsidR="00D1022C" w:rsidRPr="00A15913" w:rsidRDefault="00693C34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5" w:name="дата_окончания_подачи_заявок"/>
            <w:r>
              <w:rPr>
                <w:b/>
                <w:sz w:val="20"/>
                <w:szCs w:val="20"/>
              </w:rPr>
              <w:t>29.03.2022</w:t>
            </w:r>
            <w:r w:rsidR="00E37269">
              <w:rPr>
                <w:b/>
                <w:sz w:val="20"/>
                <w:szCs w:val="20"/>
              </w:rPr>
              <w:t>________________</w:t>
            </w:r>
          </w:p>
          <w:p w:rsidR="00D1022C" w:rsidRPr="009C1D81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 часов 59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  <w:bookmarkEnd w:id="5"/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lastRenderedPageBreak/>
              <w:t>Информация о маркетинговых исследованиях, порядок подведения итогов маркетинговых исследований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открытия доступа к заявкам, поданным в форме электронных документов,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и время открытия доступа к заявкам на участие в маркетинговых исследованиях, поданным в форме электронных документов: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693C34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30.03.2022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часов 00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Рассмотрение, оценка и сопоставление заявок на участие в маркетинговых исследованиях, подведение итогов маркетинговых исследований проводятся одновременно </w:t>
            </w:r>
            <w:bookmarkStart w:id="6" w:name="дата_рассмотрения"/>
            <w:r w:rsidR="001128CE" w:rsidRPr="001128CE">
              <w:rPr>
                <w:b/>
                <w:sz w:val="20"/>
                <w:szCs w:val="20"/>
              </w:rPr>
              <w:t xml:space="preserve">не позднее </w:t>
            </w:r>
            <w:r w:rsidR="00693C34">
              <w:rPr>
                <w:b/>
                <w:sz w:val="20"/>
                <w:szCs w:val="20"/>
              </w:rPr>
              <w:t>05.04.2022 17:00</w:t>
            </w:r>
            <w:bookmarkStart w:id="7" w:name="_GoBack"/>
            <w:bookmarkEnd w:id="7"/>
          </w:p>
          <w:bookmarkEnd w:id="6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Порядок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Порядок рассмотрения, </w:t>
            </w:r>
            <w:r>
              <w:rPr>
                <w:sz w:val="20"/>
                <w:szCs w:val="20"/>
              </w:rPr>
              <w:t>оценки и сопоставления заявок,</w:t>
            </w:r>
            <w:r w:rsidRPr="00A15913">
              <w:rPr>
                <w:sz w:val="20"/>
                <w:szCs w:val="20"/>
              </w:rPr>
              <w:t xml:space="preserve"> подведения итогов маркетинговых исследований содержится в Документации об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заявки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исполнения условий Договора: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вправе вносить изменения в извещение о проведении  маркетинговых исследований в электронной форме и документацию о маркетинговых исследованиях в электронной форме в любое время до истечения срока подачи заявок на участие в маркетинговых исследованиях.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 вправе продлить срок подачи заявок на участие в маркетинговых исследованиях и соответственно перенести дату и время проведения процедуры открытия доступа к заявкам на участие в маркетинговых исследованиях, поданным в форме электронных документов,  в любое время до проведения процедуры открытия доступа к заявкам на участие в маркетинговых исследованиях, а также до подведения итогов маркетинговых исследований изменить дату рассмотрения, оценки и сопоставления заявок,  подведения итогов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Заказчик (Организатор) вправе отказаться от проведения маркетинговых исследований в любое время до подведения итогов.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У Заказчика отсутствует обязанность заключать договор по результатам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B2572F" w:rsidRDefault="00B2572F"/>
    <w:sectPr w:rsidR="00B2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1"/>
    <w:rsid w:val="001128CE"/>
    <w:rsid w:val="00145EC7"/>
    <w:rsid w:val="0039333B"/>
    <w:rsid w:val="005472B0"/>
    <w:rsid w:val="005974F1"/>
    <w:rsid w:val="005D5ECC"/>
    <w:rsid w:val="00693C34"/>
    <w:rsid w:val="006E2893"/>
    <w:rsid w:val="0073691C"/>
    <w:rsid w:val="00780788"/>
    <w:rsid w:val="009C1D81"/>
    <w:rsid w:val="009D4DCE"/>
    <w:rsid w:val="00A233AF"/>
    <w:rsid w:val="00A93844"/>
    <w:rsid w:val="00B2572F"/>
    <w:rsid w:val="00BE535D"/>
    <w:rsid w:val="00C455DA"/>
    <w:rsid w:val="00D1022C"/>
    <w:rsid w:val="00E01EDE"/>
    <w:rsid w:val="00E37269"/>
    <w:rsid w:val="00E5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8CDF"/>
  <w15:chartTrackingRefBased/>
  <w15:docId w15:val="{C2698421-63B4-42C6-90CA-03AE6F5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22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1022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D102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102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D1022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20</cp:revision>
  <dcterms:created xsi:type="dcterms:W3CDTF">2021-07-20T11:07:00Z</dcterms:created>
  <dcterms:modified xsi:type="dcterms:W3CDTF">2022-03-22T10:59:00Z</dcterms:modified>
</cp:coreProperties>
</file>