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A8" w:rsidRPr="008900DA" w:rsidRDefault="003B4EA8" w:rsidP="003B4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04D" w:rsidRDefault="003B4EA8" w:rsidP="006B4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0DA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3B4EA8" w:rsidRDefault="006B4057" w:rsidP="006B4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057">
        <w:rPr>
          <w:rFonts w:ascii="Times New Roman" w:hAnsi="Times New Roman" w:cs="Times New Roman"/>
          <w:b/>
          <w:sz w:val="24"/>
          <w:szCs w:val="24"/>
        </w:rPr>
        <w:t>ЗАПРОСА ПРЕДЛОЖЕНИЙ В ЭЛЕКТРОННОЙ ФОРМЕ №</w:t>
      </w:r>
      <w:r w:rsidR="005A0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F08">
        <w:rPr>
          <w:rFonts w:ascii="Times New Roman" w:hAnsi="Times New Roman" w:cs="Times New Roman"/>
          <w:b/>
          <w:sz w:val="24"/>
          <w:szCs w:val="24"/>
        </w:rPr>
        <w:t>1389</w:t>
      </w:r>
    </w:p>
    <w:p w:rsidR="003B4EA8" w:rsidRPr="008900DA" w:rsidRDefault="003B4EA8" w:rsidP="003B4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83"/>
        <w:gridCol w:w="3104"/>
        <w:gridCol w:w="6698"/>
      </w:tblGrid>
      <w:tr w:rsidR="003B4EA8" w:rsidRPr="00E70F6C" w:rsidTr="00CE7314">
        <w:tc>
          <w:tcPr>
            <w:tcW w:w="683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4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закупки</w:t>
            </w:r>
          </w:p>
        </w:tc>
        <w:tc>
          <w:tcPr>
            <w:tcW w:w="6698" w:type="dxa"/>
          </w:tcPr>
          <w:p w:rsidR="003B4EA8" w:rsidRPr="00BE52BC" w:rsidRDefault="008F5F0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</w:t>
            </w:r>
            <w:bookmarkStart w:id="0" w:name="_GoBack"/>
            <w:bookmarkEnd w:id="0"/>
          </w:p>
        </w:tc>
      </w:tr>
      <w:tr w:rsidR="003B4EA8" w:rsidRPr="00E70F6C" w:rsidTr="00CE7314">
        <w:tc>
          <w:tcPr>
            <w:tcW w:w="683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5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B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698" w:type="dxa"/>
          </w:tcPr>
          <w:p w:rsidR="003B4EA8" w:rsidRPr="00BE52BC" w:rsidRDefault="00D54513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</w:p>
        </w:tc>
      </w:tr>
      <w:tr w:rsidR="003B4EA8" w:rsidRPr="00E70F6C" w:rsidTr="00CE7314">
        <w:tc>
          <w:tcPr>
            <w:tcW w:w="683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04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6698" w:type="dxa"/>
          </w:tcPr>
          <w:p w:rsidR="003B4EA8" w:rsidRPr="00BE52BC" w:rsidRDefault="006B4057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</w:p>
        </w:tc>
      </w:tr>
      <w:tr w:rsidR="00935C09" w:rsidTr="00CE7314">
        <w:tc>
          <w:tcPr>
            <w:tcW w:w="683" w:type="dxa"/>
          </w:tcPr>
          <w:p w:rsidR="00935C09" w:rsidRPr="00BE52BC" w:rsidRDefault="00935C09" w:rsidP="0093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04" w:type="dxa"/>
          </w:tcPr>
          <w:p w:rsidR="00935C09" w:rsidRPr="00BE52BC" w:rsidRDefault="00935C09" w:rsidP="0093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 (наименование работ (услуг))</w:t>
            </w:r>
          </w:p>
        </w:tc>
        <w:tc>
          <w:tcPr>
            <w:tcW w:w="6698" w:type="dxa"/>
          </w:tcPr>
          <w:p w:rsidR="00935C09" w:rsidRPr="00D850E4" w:rsidRDefault="00857A03" w:rsidP="00A7760C">
            <w:pPr>
              <w:pStyle w:val="ad"/>
            </w:pPr>
            <w:r w:rsidRPr="00857A03">
              <w:rPr>
                <w:sz w:val="24"/>
                <w:szCs w:val="24"/>
              </w:rPr>
              <w:t xml:space="preserve">Выполнение строительно-монтажных работ по объекту: «Газопровод низкого давления от точки подключения до границы земельного участка по адресу: г. Челябинск, ул. </w:t>
            </w:r>
            <w:r w:rsidR="00A7760C">
              <w:rPr>
                <w:sz w:val="24"/>
                <w:szCs w:val="24"/>
              </w:rPr>
              <w:t>Зудова, 76</w:t>
            </w:r>
            <w:r w:rsidRPr="00857A03">
              <w:rPr>
                <w:sz w:val="24"/>
                <w:szCs w:val="24"/>
              </w:rPr>
              <w:t>. Технологическое присоединение».</w:t>
            </w:r>
          </w:p>
        </w:tc>
      </w:tr>
      <w:tr w:rsidR="00D26C93" w:rsidTr="00CE7314">
        <w:tc>
          <w:tcPr>
            <w:tcW w:w="683" w:type="dxa"/>
          </w:tcPr>
          <w:p w:rsidR="00D26C93" w:rsidRDefault="00D26C93" w:rsidP="00D2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04" w:type="dxa"/>
          </w:tcPr>
          <w:p w:rsidR="00D26C93" w:rsidRDefault="00D26C93" w:rsidP="00D2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выполнения работ и его краткая характеристика</w:t>
            </w:r>
          </w:p>
        </w:tc>
        <w:tc>
          <w:tcPr>
            <w:tcW w:w="6698" w:type="dxa"/>
          </w:tcPr>
          <w:p w:rsidR="00D26C93" w:rsidRPr="00D850E4" w:rsidRDefault="00857A03" w:rsidP="00A7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A03">
              <w:rPr>
                <w:rFonts w:ascii="Times New Roman" w:hAnsi="Times New Roman" w:cs="Times New Roman"/>
                <w:sz w:val="24"/>
                <w:szCs w:val="24"/>
              </w:rPr>
              <w:t xml:space="preserve">Газопровод низкого давления от точки подключения до границы земельного участка по адресу: г. Челябинск, ул. </w:t>
            </w:r>
            <w:r w:rsidR="00A7760C">
              <w:rPr>
                <w:rFonts w:ascii="Times New Roman" w:hAnsi="Times New Roman" w:cs="Times New Roman"/>
                <w:sz w:val="24"/>
                <w:szCs w:val="24"/>
              </w:rPr>
              <w:t>Зудова, 76</w:t>
            </w:r>
          </w:p>
        </w:tc>
      </w:tr>
      <w:tr w:rsidR="006B4057" w:rsidTr="00CE7314">
        <w:tc>
          <w:tcPr>
            <w:tcW w:w="683" w:type="dxa"/>
          </w:tcPr>
          <w:p w:rsidR="006B4057" w:rsidRDefault="006B4057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04" w:type="dxa"/>
          </w:tcPr>
          <w:p w:rsidR="006B4057" w:rsidRDefault="006B4057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(регион) выполнения работ</w:t>
            </w:r>
          </w:p>
        </w:tc>
        <w:tc>
          <w:tcPr>
            <w:tcW w:w="6698" w:type="dxa"/>
          </w:tcPr>
          <w:p w:rsidR="006B4057" w:rsidRDefault="006B4057" w:rsidP="006B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область, г. Челябинск</w:t>
            </w:r>
          </w:p>
        </w:tc>
      </w:tr>
      <w:tr w:rsidR="00B47C0D" w:rsidTr="00CE7314">
        <w:tc>
          <w:tcPr>
            <w:tcW w:w="683" w:type="dxa"/>
          </w:tcPr>
          <w:p w:rsidR="00B47C0D" w:rsidRDefault="00B47C0D" w:rsidP="00B4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04" w:type="dxa"/>
          </w:tcPr>
          <w:p w:rsidR="00B47C0D" w:rsidRDefault="00B47C0D" w:rsidP="00B4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698" w:type="dxa"/>
          </w:tcPr>
          <w:p w:rsidR="00B47C0D" w:rsidRDefault="00A7760C" w:rsidP="00B4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239 442,55</w:t>
            </w:r>
            <w:r w:rsidR="00647173" w:rsidRPr="00647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C0D" w:rsidRPr="00D8307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B47C0D">
              <w:rPr>
                <w:rFonts w:ascii="Times New Roman" w:hAnsi="Times New Roman" w:cs="Times New Roman"/>
                <w:sz w:val="24"/>
                <w:szCs w:val="24"/>
              </w:rPr>
              <w:t xml:space="preserve"> (в т.ч. НДС)</w:t>
            </w:r>
          </w:p>
          <w:p w:rsidR="00B47C0D" w:rsidRDefault="00A7760C" w:rsidP="00B4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0C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60C">
              <w:rPr>
                <w:rFonts w:ascii="Times New Roman" w:hAnsi="Times New Roman" w:cs="Times New Roman"/>
                <w:sz w:val="24"/>
                <w:szCs w:val="24"/>
              </w:rPr>
              <w:t>535,46</w:t>
            </w:r>
            <w:r w:rsidR="00B47C0D">
              <w:rPr>
                <w:rFonts w:ascii="Times New Roman" w:hAnsi="Times New Roman" w:cs="Times New Roman"/>
                <w:sz w:val="24"/>
                <w:szCs w:val="24"/>
              </w:rPr>
              <w:t>рублей (без НДС)</w:t>
            </w:r>
          </w:p>
        </w:tc>
      </w:tr>
      <w:tr w:rsidR="00B47C0D" w:rsidTr="00CE7314">
        <w:tc>
          <w:tcPr>
            <w:tcW w:w="683" w:type="dxa"/>
          </w:tcPr>
          <w:p w:rsidR="00B47C0D" w:rsidRPr="00BE52BC" w:rsidRDefault="00B47C0D" w:rsidP="00B4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04" w:type="dxa"/>
          </w:tcPr>
          <w:p w:rsidR="00B47C0D" w:rsidRPr="00BE52BC" w:rsidRDefault="00B47C0D" w:rsidP="00B4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(период, график) выполнения работ (оказания услуг)</w:t>
            </w:r>
          </w:p>
        </w:tc>
        <w:tc>
          <w:tcPr>
            <w:tcW w:w="6698" w:type="dxa"/>
          </w:tcPr>
          <w:p w:rsidR="00B47C0D" w:rsidRDefault="00B47C0D" w:rsidP="00B47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выполнения работ – не позднее 5 календарных дней с даты подписания договора.</w:t>
            </w:r>
          </w:p>
          <w:p w:rsidR="00B47C0D" w:rsidRDefault="00B47C0D" w:rsidP="00B47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</w:t>
            </w:r>
            <w:r w:rsidR="00E62D55">
              <w:rPr>
                <w:rFonts w:ascii="Times New Roman" w:hAnsi="Times New Roman" w:cs="Times New Roman"/>
                <w:sz w:val="24"/>
                <w:szCs w:val="24"/>
              </w:rPr>
              <w:t>альный срок выполнения работ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календарных дней с момента начала выполнения работ.</w:t>
            </w:r>
          </w:p>
          <w:p w:rsidR="00B47C0D" w:rsidRPr="00BE52BC" w:rsidRDefault="00B47C0D" w:rsidP="00B47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срок выполнения работ – 45 </w:t>
            </w:r>
            <w:r w:rsidRPr="00B47C0D">
              <w:rPr>
                <w:rFonts w:ascii="Times New Roman" w:hAnsi="Times New Roman" w:cs="Times New Roman"/>
                <w:sz w:val="24"/>
                <w:szCs w:val="24"/>
              </w:rPr>
              <w:t>календарных дней с момента начала выполнения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7314" w:rsidTr="00CE7314">
        <w:tc>
          <w:tcPr>
            <w:tcW w:w="683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04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проведения работ</w:t>
            </w:r>
          </w:p>
        </w:tc>
        <w:tc>
          <w:tcPr>
            <w:tcW w:w="6698" w:type="dxa"/>
          </w:tcPr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прилагается</w:t>
            </w:r>
          </w:p>
        </w:tc>
      </w:tr>
      <w:tr w:rsidR="00CE7314" w:rsidTr="00CE7314">
        <w:tc>
          <w:tcPr>
            <w:tcW w:w="683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04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о членстве в СРО</w:t>
            </w:r>
          </w:p>
        </w:tc>
        <w:tc>
          <w:tcPr>
            <w:tcW w:w="6698" w:type="dxa"/>
          </w:tcPr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CE7314" w:rsidTr="00CE7314">
        <w:tc>
          <w:tcPr>
            <w:tcW w:w="683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04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Участником закупки Субподрядчика</w:t>
            </w:r>
          </w:p>
        </w:tc>
        <w:tc>
          <w:tcPr>
            <w:tcW w:w="6698" w:type="dxa"/>
          </w:tcPr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3B4EA8" w:rsidTr="00CE7314">
        <w:trPr>
          <w:trHeight w:val="285"/>
        </w:trPr>
        <w:tc>
          <w:tcPr>
            <w:tcW w:w="683" w:type="dxa"/>
          </w:tcPr>
          <w:p w:rsidR="003B4EA8" w:rsidRDefault="00935C09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B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3B4EA8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Состав, содержание и объем работ (услуг)</w:t>
            </w:r>
          </w:p>
        </w:tc>
        <w:tc>
          <w:tcPr>
            <w:tcW w:w="6698" w:type="dxa"/>
          </w:tcPr>
          <w:p w:rsidR="003B4EA8" w:rsidRPr="00BE52BC" w:rsidRDefault="000C2D4F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Приложения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 xml:space="preserve"> №1 и №2 к ТЗ</w:t>
            </w:r>
          </w:p>
        </w:tc>
      </w:tr>
      <w:tr w:rsidR="00D26C93" w:rsidTr="00CE7314">
        <w:trPr>
          <w:trHeight w:val="137"/>
        </w:trPr>
        <w:tc>
          <w:tcPr>
            <w:tcW w:w="683" w:type="dxa"/>
          </w:tcPr>
          <w:p w:rsidR="00D26C93" w:rsidRDefault="00935C09" w:rsidP="00D2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26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D26C93" w:rsidRDefault="00D26C93" w:rsidP="00D2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выполнения работ (оказания услуг)</w:t>
            </w:r>
          </w:p>
        </w:tc>
        <w:tc>
          <w:tcPr>
            <w:tcW w:w="6698" w:type="dxa"/>
          </w:tcPr>
          <w:p w:rsidR="00D26C93" w:rsidRDefault="00D26C93" w:rsidP="00D2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Приложениями №1 и №2 к ТЗ.</w:t>
            </w:r>
          </w:p>
          <w:p w:rsidR="00D26C93" w:rsidRPr="00E1232B" w:rsidRDefault="00D26C93" w:rsidP="00D2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C95">
              <w:rPr>
                <w:rFonts w:ascii="Times New Roman" w:hAnsi="Times New Roman" w:cs="Times New Roman"/>
                <w:sz w:val="24"/>
                <w:szCs w:val="24"/>
              </w:rPr>
              <w:t>Факт выполнения работ должен быть подтвержден, исполнительной документацией, актом выполненных работ по форме КС-2 и справкой о стоимости работ по форме КС-3, подписанных и утвержденных обеими сторонами. При выполнении работ предусмотреть использование материалов и оборудования, имеющих сертификат ГАЗСЕРТ, относящимся к следующим номенклатурным группам (трубная продукция,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01C95">
              <w:rPr>
                <w:rFonts w:ascii="Times New Roman" w:hAnsi="Times New Roman" w:cs="Times New Roman"/>
                <w:sz w:val="24"/>
                <w:szCs w:val="24"/>
              </w:rPr>
              <w:t xml:space="preserve">орудование, отключающие устройства). </w:t>
            </w:r>
            <w:r w:rsidRPr="00E1232B">
              <w:rPr>
                <w:rFonts w:ascii="Times New Roman" w:hAnsi="Times New Roman" w:cs="Times New Roman"/>
                <w:sz w:val="24"/>
                <w:szCs w:val="24"/>
              </w:rPr>
              <w:t>Для выполнения работ по неразрушающему контролю качества сварных соединений должна быть привлечена аттестованная лаборатория неразрушающего контроля.</w:t>
            </w:r>
          </w:p>
        </w:tc>
      </w:tr>
      <w:tr w:rsidR="00F40A9E" w:rsidTr="00CE7314">
        <w:trPr>
          <w:trHeight w:val="846"/>
        </w:trPr>
        <w:tc>
          <w:tcPr>
            <w:tcW w:w="683" w:type="dxa"/>
          </w:tcPr>
          <w:p w:rsidR="00F40A9E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F40A9E" w:rsidRDefault="00F40A9E" w:rsidP="00F4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требования, предъявляемые к выполнению работ (оказанию услуг)</w:t>
            </w:r>
          </w:p>
        </w:tc>
        <w:tc>
          <w:tcPr>
            <w:tcW w:w="6698" w:type="dxa"/>
          </w:tcPr>
          <w:p w:rsidR="00DB3504" w:rsidRPr="00DB3504" w:rsidRDefault="00DB3504" w:rsidP="00DB3504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B350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Гарантийный срок на результат подрядных работ составляет 24 месяца с момента подписания сторонами актов по форме КС-2 и КС-3.</w:t>
            </w:r>
          </w:p>
          <w:p w:rsidR="00DB3504" w:rsidRPr="00DB3504" w:rsidRDefault="00DB3504" w:rsidP="00DB3504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B350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Оформить ордер на производство земляных работ в соответствии с Постановлением Администрации                            г. Челябинска № 123-п от 04.04.16</w:t>
            </w:r>
          </w:p>
          <w:p w:rsidR="00DB3504" w:rsidRPr="00DB3504" w:rsidRDefault="00DB3504" w:rsidP="00DB3504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B350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Разработать и согласовать в ГИБДД г. Челябинска схему организации движения транспорта</w:t>
            </w:r>
          </w:p>
          <w:p w:rsidR="00F40A9E" w:rsidRPr="00860BF8" w:rsidRDefault="00DB3504" w:rsidP="00DB3504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B350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Оформить распоряжение на производство земляных работ, влекущих ограничение движения транспорта в Администрации </w:t>
            </w:r>
            <w:r w:rsidRPr="00DB350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города Челябинска в соответствии с решением Челябинской городской Думы от 22.12.2015 № 16/32 «Об утверждении Правил благоустройств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 территории города Челябинска»</w:t>
            </w:r>
          </w:p>
        </w:tc>
      </w:tr>
      <w:tr w:rsidR="00F40A9E" w:rsidTr="00CE7314">
        <w:trPr>
          <w:trHeight w:val="102"/>
        </w:trPr>
        <w:tc>
          <w:tcPr>
            <w:tcW w:w="683" w:type="dxa"/>
          </w:tcPr>
          <w:p w:rsidR="00F40A9E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F40A9E" w:rsidRDefault="006B4057" w:rsidP="00F4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Перечень нормативной документации:</w:t>
            </w:r>
          </w:p>
        </w:tc>
        <w:tc>
          <w:tcPr>
            <w:tcW w:w="6698" w:type="dxa"/>
          </w:tcPr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</w:t>
            </w: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ехнический регламент о безопасности сетей газораспределения и газопотребления. Утвержден постановлением Правительства РФ от 29.10.2010 №870 (ред. от 23.06.2011 года);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СНиП 42-01-2002 «Газораспределительные системы»;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62.13330.2011 «Газораспределительные системы» (Актуализированная редакция СНиП 42-01-2002);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42-101-2003 «Общие положения по проектированию и строительству газораспределительных систем из металлических и полиэтиленовых труб»;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42-102-2004 «Проектирование и строительство газопроводов из металлических труб»;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42-103-2003 «Проектирование и строительство газопроводов из полиэтиленовых труб и реконструкции изношенных газопроводов»;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48.13330.2010 «Организация строительства» (Актуализированная редакция СНиП 12-01-2004);</w:t>
            </w:r>
          </w:p>
          <w:p w:rsidR="00717502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ПБ 12-529-03 «Правила безопасности систем газор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аспределения и газопотребления»</w:t>
            </w:r>
          </w:p>
          <w:p w:rsidR="006B4057" w:rsidRPr="00860BF8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6B4057" w:rsidTr="00CE7314">
        <w:trPr>
          <w:trHeight w:val="102"/>
        </w:trPr>
        <w:tc>
          <w:tcPr>
            <w:tcW w:w="683" w:type="dxa"/>
          </w:tcPr>
          <w:p w:rsidR="006B4057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F6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6B4057" w:rsidRDefault="006B4057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Контактная информация Заказчика</w:t>
            </w:r>
          </w:p>
        </w:tc>
        <w:tc>
          <w:tcPr>
            <w:tcW w:w="6698" w:type="dxa"/>
          </w:tcPr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Акционерное общество «Челябинскгоргаз»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АО «Челябинскгоргаз»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Место нахождения и почтовый адрес: 454087, г. Челябинск, ул. Рылеева, 8.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Контактное лицо: Петров Алексей Борисович: 8(351)729-35-49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Адрес электронной почты: A.Petrov@chelgaz.ru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E7314" w:rsidTr="00CE7314">
        <w:trPr>
          <w:trHeight w:val="102"/>
        </w:trPr>
        <w:tc>
          <w:tcPr>
            <w:tcW w:w="683" w:type="dxa"/>
          </w:tcPr>
          <w:p w:rsidR="00CE7314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E7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CE7314" w:rsidRDefault="00CE7314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Требования по обеспечению заявки</w:t>
            </w:r>
          </w:p>
        </w:tc>
        <w:tc>
          <w:tcPr>
            <w:tcW w:w="6698" w:type="dxa"/>
          </w:tcPr>
          <w:p w:rsidR="00CE7314" w:rsidRPr="006B4057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установлено</w:t>
            </w:r>
          </w:p>
        </w:tc>
      </w:tr>
      <w:tr w:rsidR="00CE7314" w:rsidTr="00CE7314">
        <w:trPr>
          <w:trHeight w:val="102"/>
        </w:trPr>
        <w:tc>
          <w:tcPr>
            <w:tcW w:w="683" w:type="dxa"/>
          </w:tcPr>
          <w:p w:rsidR="00CE7314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E7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CE7314" w:rsidRDefault="00CE7314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Требования по обеспечению исполнения договора</w:t>
            </w:r>
          </w:p>
        </w:tc>
        <w:tc>
          <w:tcPr>
            <w:tcW w:w="6698" w:type="dxa"/>
          </w:tcPr>
          <w:p w:rsidR="00CE7314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установлено</w:t>
            </w:r>
          </w:p>
        </w:tc>
      </w:tr>
      <w:tr w:rsidR="00CE7314" w:rsidTr="00CE7314">
        <w:trPr>
          <w:trHeight w:val="102"/>
        </w:trPr>
        <w:tc>
          <w:tcPr>
            <w:tcW w:w="683" w:type="dxa"/>
          </w:tcPr>
          <w:p w:rsidR="00CE7314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E7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CE7314" w:rsidRDefault="00CE7314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Запасные части, материалы и оборудование, предоставляемые для производства работ Заказчиком, в качестве давальческих</w:t>
            </w:r>
          </w:p>
        </w:tc>
        <w:tc>
          <w:tcPr>
            <w:tcW w:w="6698" w:type="dxa"/>
          </w:tcPr>
          <w:p w:rsidR="00CE7314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предоставляется</w:t>
            </w:r>
          </w:p>
        </w:tc>
      </w:tr>
      <w:tr w:rsidR="00F40A9E" w:rsidTr="00CE7314">
        <w:trPr>
          <w:trHeight w:val="167"/>
        </w:trPr>
        <w:tc>
          <w:tcPr>
            <w:tcW w:w="683" w:type="dxa"/>
          </w:tcPr>
          <w:p w:rsidR="00F40A9E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F40A9E" w:rsidRDefault="00F40A9E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 w:rsidRPr="00776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Прочие условия</w:t>
            </w:r>
          </w:p>
        </w:tc>
        <w:tc>
          <w:tcPr>
            <w:tcW w:w="6698" w:type="dxa"/>
          </w:tcPr>
          <w:p w:rsidR="00F40A9E" w:rsidRPr="0002416E" w:rsidRDefault="00487CE7" w:rsidP="00F40A9E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</w:tbl>
    <w:p w:rsidR="003B4EA8" w:rsidRPr="00D24E51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787"/>
        <w:gridCol w:w="466"/>
        <w:gridCol w:w="6232"/>
      </w:tblGrid>
      <w:tr w:rsidR="003B4EA8" w:rsidTr="00C81BB0">
        <w:trPr>
          <w:trHeight w:val="172"/>
        </w:trPr>
        <w:tc>
          <w:tcPr>
            <w:tcW w:w="3787" w:type="dxa"/>
            <w:vMerge w:val="restart"/>
          </w:tcPr>
          <w:p w:rsidR="003B4EA8" w:rsidRPr="00776B9A" w:rsidRDefault="003B4EA8" w:rsidP="00341E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Приложение</w:t>
            </w:r>
          </w:p>
        </w:tc>
        <w:tc>
          <w:tcPr>
            <w:tcW w:w="466" w:type="dxa"/>
          </w:tcPr>
          <w:p w:rsidR="003B4EA8" w:rsidRPr="00776B9A" w:rsidRDefault="003B4EA8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1.</w:t>
            </w:r>
          </w:p>
        </w:tc>
        <w:tc>
          <w:tcPr>
            <w:tcW w:w="6232" w:type="dxa"/>
          </w:tcPr>
          <w:p w:rsidR="003B4EA8" w:rsidRPr="00776B9A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Рабочая документация</w:t>
            </w:r>
          </w:p>
        </w:tc>
      </w:tr>
      <w:tr w:rsidR="006B4057" w:rsidTr="00C81BB0">
        <w:trPr>
          <w:trHeight w:val="223"/>
        </w:trPr>
        <w:tc>
          <w:tcPr>
            <w:tcW w:w="3787" w:type="dxa"/>
            <w:vMerge/>
          </w:tcPr>
          <w:p w:rsidR="006B4057" w:rsidRDefault="006B4057" w:rsidP="00341E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6" w:type="dxa"/>
          </w:tcPr>
          <w:p w:rsidR="006B4057" w:rsidRPr="00776B9A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2.</w:t>
            </w:r>
          </w:p>
        </w:tc>
        <w:tc>
          <w:tcPr>
            <w:tcW w:w="6232" w:type="dxa"/>
          </w:tcPr>
          <w:p w:rsidR="006B4057" w:rsidRPr="00776B9A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Сметная документация</w:t>
            </w:r>
          </w:p>
        </w:tc>
      </w:tr>
    </w:tbl>
    <w:p w:rsidR="003B4EA8" w:rsidRPr="007F5B57" w:rsidRDefault="003B4EA8" w:rsidP="003B4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EA8" w:rsidRDefault="003B4EA8" w:rsidP="003B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4EA8" w:rsidSect="00CE731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E97" w:rsidRDefault="00106E97" w:rsidP="003B4EA8">
      <w:pPr>
        <w:spacing w:after="0" w:line="240" w:lineRule="auto"/>
      </w:pPr>
      <w:r>
        <w:separator/>
      </w:r>
    </w:p>
  </w:endnote>
  <w:endnote w:type="continuationSeparator" w:id="0">
    <w:p w:rsidR="00106E97" w:rsidRDefault="00106E97" w:rsidP="003B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E97" w:rsidRDefault="00106E97" w:rsidP="003B4EA8">
      <w:pPr>
        <w:spacing w:after="0" w:line="240" w:lineRule="auto"/>
      </w:pPr>
      <w:r>
        <w:separator/>
      </w:r>
    </w:p>
  </w:footnote>
  <w:footnote w:type="continuationSeparator" w:id="0">
    <w:p w:rsidR="00106E97" w:rsidRDefault="00106E97" w:rsidP="003B4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D0"/>
    <w:rsid w:val="00063FE2"/>
    <w:rsid w:val="0006588B"/>
    <w:rsid w:val="000B59C2"/>
    <w:rsid w:val="000C2D4F"/>
    <w:rsid w:val="000D23E8"/>
    <w:rsid w:val="00106E97"/>
    <w:rsid w:val="00127801"/>
    <w:rsid w:val="00160849"/>
    <w:rsid w:val="00191F40"/>
    <w:rsid w:val="001C5F67"/>
    <w:rsid w:val="001E62EF"/>
    <w:rsid w:val="001F68E8"/>
    <w:rsid w:val="0022604D"/>
    <w:rsid w:val="0026040E"/>
    <w:rsid w:val="003371C3"/>
    <w:rsid w:val="00361E64"/>
    <w:rsid w:val="00390068"/>
    <w:rsid w:val="003B139D"/>
    <w:rsid w:val="003B4EA8"/>
    <w:rsid w:val="003C65E2"/>
    <w:rsid w:val="00462041"/>
    <w:rsid w:val="00464823"/>
    <w:rsid w:val="0047367C"/>
    <w:rsid w:val="00487CE7"/>
    <w:rsid w:val="004F7F00"/>
    <w:rsid w:val="00512487"/>
    <w:rsid w:val="005A0E55"/>
    <w:rsid w:val="005B329E"/>
    <w:rsid w:val="005D478E"/>
    <w:rsid w:val="00641DA8"/>
    <w:rsid w:val="00647173"/>
    <w:rsid w:val="00671A77"/>
    <w:rsid w:val="006B4057"/>
    <w:rsid w:val="006C59B6"/>
    <w:rsid w:val="006D676C"/>
    <w:rsid w:val="00717502"/>
    <w:rsid w:val="0074100F"/>
    <w:rsid w:val="007976EB"/>
    <w:rsid w:val="007C04C7"/>
    <w:rsid w:val="007F0390"/>
    <w:rsid w:val="007F087C"/>
    <w:rsid w:val="008042B5"/>
    <w:rsid w:val="0081294A"/>
    <w:rsid w:val="00831ABA"/>
    <w:rsid w:val="00857A03"/>
    <w:rsid w:val="008A74F8"/>
    <w:rsid w:val="008C1495"/>
    <w:rsid w:val="008C5D5B"/>
    <w:rsid w:val="008F5F08"/>
    <w:rsid w:val="00903300"/>
    <w:rsid w:val="00935C09"/>
    <w:rsid w:val="00986637"/>
    <w:rsid w:val="00987E5E"/>
    <w:rsid w:val="00A7760C"/>
    <w:rsid w:val="00A825D0"/>
    <w:rsid w:val="00A941AA"/>
    <w:rsid w:val="00AB47CE"/>
    <w:rsid w:val="00AB536F"/>
    <w:rsid w:val="00B177BD"/>
    <w:rsid w:val="00B47C0D"/>
    <w:rsid w:val="00B71EE4"/>
    <w:rsid w:val="00B76B76"/>
    <w:rsid w:val="00B85509"/>
    <w:rsid w:val="00BA7FA2"/>
    <w:rsid w:val="00BD1E0A"/>
    <w:rsid w:val="00C01C95"/>
    <w:rsid w:val="00C03EBA"/>
    <w:rsid w:val="00C81BB0"/>
    <w:rsid w:val="00CA6B23"/>
    <w:rsid w:val="00CC11F8"/>
    <w:rsid w:val="00CD06BF"/>
    <w:rsid w:val="00CE7314"/>
    <w:rsid w:val="00D22DB5"/>
    <w:rsid w:val="00D24D68"/>
    <w:rsid w:val="00D26C93"/>
    <w:rsid w:val="00D54513"/>
    <w:rsid w:val="00D566D0"/>
    <w:rsid w:val="00D83071"/>
    <w:rsid w:val="00D850E4"/>
    <w:rsid w:val="00DB3504"/>
    <w:rsid w:val="00DE1B4B"/>
    <w:rsid w:val="00E1232B"/>
    <w:rsid w:val="00E13750"/>
    <w:rsid w:val="00E25A19"/>
    <w:rsid w:val="00E62D55"/>
    <w:rsid w:val="00EB52BB"/>
    <w:rsid w:val="00F40A9E"/>
    <w:rsid w:val="00F603F2"/>
    <w:rsid w:val="00FB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A6280B-C727-43EF-89C6-1EAFC2EA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B4EA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B4EA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B4EA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EA8"/>
  </w:style>
  <w:style w:type="paragraph" w:styleId="a9">
    <w:name w:val="footer"/>
    <w:basedOn w:val="a"/>
    <w:link w:val="aa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EA8"/>
  </w:style>
  <w:style w:type="paragraph" w:styleId="ab">
    <w:name w:val="Balloon Text"/>
    <w:basedOn w:val="a"/>
    <w:link w:val="ac"/>
    <w:uiPriority w:val="99"/>
    <w:semiHidden/>
    <w:unhideWhenUsed/>
    <w:rsid w:val="008A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74F8"/>
    <w:rPr>
      <w:rFonts w:ascii="Segoe UI" w:hAnsi="Segoe UI" w:cs="Segoe UI"/>
      <w:sz w:val="18"/>
      <w:szCs w:val="18"/>
    </w:rPr>
  </w:style>
  <w:style w:type="paragraph" w:customStyle="1" w:styleId="ad">
    <w:name w:val="Табличный_по ширине"/>
    <w:basedOn w:val="a"/>
    <w:uiPriority w:val="99"/>
    <w:rsid w:val="00D850E4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Пупышев Алексей Михайлович</cp:lastModifiedBy>
  <cp:revision>3</cp:revision>
  <cp:lastPrinted>2020-10-02T04:03:00Z</cp:lastPrinted>
  <dcterms:created xsi:type="dcterms:W3CDTF">2021-09-22T09:15:00Z</dcterms:created>
  <dcterms:modified xsi:type="dcterms:W3CDTF">2021-09-22T09:35:00Z</dcterms:modified>
</cp:coreProperties>
</file>